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2B" w:rsidRDefault="005A6F2B" w:rsidP="005A6F2B"/>
    <w:p w:rsidR="005A6F2B" w:rsidRDefault="005A6F2B" w:rsidP="005A6F2B">
      <w:r>
        <w:t xml:space="preserve">                                    </w:t>
      </w:r>
      <w:r w:rsidR="00D651EB">
        <w:t xml:space="preserve"> Общая информация об</w:t>
      </w:r>
      <w:r>
        <w:t xml:space="preserve"> организации</w:t>
      </w:r>
    </w:p>
    <w:p w:rsidR="005A6F2B" w:rsidRDefault="005A6F2B" w:rsidP="005A6F2B"/>
    <w:p w:rsidR="005A6F2B" w:rsidRDefault="005A6F2B" w:rsidP="005A6F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999" w:type="dxa"/>
            <w:shd w:val="clear" w:color="auto" w:fill="auto"/>
          </w:tcPr>
          <w:p w:rsidR="005A6F2B" w:rsidRDefault="005A6F2B" w:rsidP="00811A09">
            <w:r>
              <w:t xml:space="preserve"> Акционерное общество</w:t>
            </w:r>
            <w:r w:rsidR="00D651EB">
              <w:t xml:space="preserve"> «НПО</w:t>
            </w:r>
            <w:r>
              <w:t xml:space="preserve"> «Электромашина»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Фамилия, имя и отчество руководителя регулируемой организации</w:t>
            </w:r>
          </w:p>
        </w:tc>
        <w:tc>
          <w:tcPr>
            <w:tcW w:w="4999" w:type="dxa"/>
            <w:shd w:val="clear" w:color="auto" w:fill="auto"/>
          </w:tcPr>
          <w:p w:rsidR="005A6F2B" w:rsidRDefault="005A6F2B" w:rsidP="00811A09">
            <w:r>
              <w:t>Афанасьев Игорь Юрьевич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Основной государственный регистрационный номер, дата его присвоения и наименование органа, принявшего решения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999" w:type="dxa"/>
            <w:shd w:val="clear" w:color="auto" w:fill="auto"/>
          </w:tcPr>
          <w:p w:rsidR="005A6F2B" w:rsidRDefault="00D3422B" w:rsidP="00811A09">
            <w:r>
              <w:t xml:space="preserve"> 1047422507736</w:t>
            </w:r>
            <w:r w:rsidR="0088168D">
              <w:t xml:space="preserve">, </w:t>
            </w:r>
            <w:r w:rsidR="00061EA5">
              <w:t xml:space="preserve">присвоен 27.07.2004 </w:t>
            </w:r>
            <w:bookmarkStart w:id="0" w:name="_GoBack"/>
            <w:bookmarkEnd w:id="0"/>
            <w:r w:rsidR="00CA1C10">
              <w:t>г. Администрацией Ленинского района г.Челябинска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 xml:space="preserve">Почтовый </w:t>
            </w:r>
            <w:r w:rsidR="00CA1C10">
              <w:t xml:space="preserve">и фактический </w:t>
            </w:r>
            <w:r>
              <w:t>адрес регулируемой организации</w:t>
            </w:r>
          </w:p>
        </w:tc>
        <w:tc>
          <w:tcPr>
            <w:tcW w:w="4999" w:type="dxa"/>
            <w:shd w:val="clear" w:color="auto" w:fill="auto"/>
          </w:tcPr>
          <w:p w:rsidR="005A6F2B" w:rsidRDefault="00D651EB" w:rsidP="00811A09">
            <w:r>
              <w:t>454119</w:t>
            </w:r>
            <w:r w:rsidR="005A6F2B">
              <w:t>, г. Че</w:t>
            </w:r>
            <w:r>
              <w:t>лябинск, ул. Машиностроителей,2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Контактные телефоны</w:t>
            </w:r>
          </w:p>
        </w:tc>
        <w:tc>
          <w:tcPr>
            <w:tcW w:w="4999" w:type="dxa"/>
            <w:shd w:val="clear" w:color="auto" w:fill="auto"/>
          </w:tcPr>
          <w:p w:rsidR="005A6F2B" w:rsidRDefault="00D651EB" w:rsidP="00811A09">
            <w:r>
              <w:t>255-26-36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Официальный сайт регулируемой организации в сети «Интернет»</w:t>
            </w:r>
          </w:p>
        </w:tc>
        <w:tc>
          <w:tcPr>
            <w:tcW w:w="4999" w:type="dxa"/>
            <w:shd w:val="clear" w:color="auto" w:fill="auto"/>
          </w:tcPr>
          <w:p w:rsidR="005A6F2B" w:rsidRPr="00633F40" w:rsidRDefault="005A6F2B" w:rsidP="00811A09">
            <w:pPr>
              <w:rPr>
                <w:lang w:val="en-US"/>
              </w:rPr>
            </w:pPr>
            <w:r w:rsidRPr="00633F40">
              <w:rPr>
                <w:lang w:val="en-US"/>
              </w:rPr>
              <w:t>www.npoelm.ru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Pr="005A6F2B" w:rsidRDefault="005A6F2B" w:rsidP="00811A09">
            <w:r>
              <w:t>Адрес электронной почты регулируемой организации</w:t>
            </w:r>
          </w:p>
        </w:tc>
        <w:tc>
          <w:tcPr>
            <w:tcW w:w="4999" w:type="dxa"/>
            <w:shd w:val="clear" w:color="auto" w:fill="auto"/>
          </w:tcPr>
          <w:p w:rsidR="005A6F2B" w:rsidRPr="00633F40" w:rsidRDefault="005A6F2B" w:rsidP="00811A09">
            <w:pPr>
              <w:rPr>
                <w:lang w:val="en-US"/>
              </w:rPr>
            </w:pPr>
            <w:r w:rsidRPr="00633F40">
              <w:rPr>
                <w:lang w:val="en-US"/>
              </w:rPr>
              <w:t>elm-energo@mail.ru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Pr="00874B88" w:rsidRDefault="005A6F2B" w:rsidP="00811A09"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999" w:type="dxa"/>
            <w:shd w:val="clear" w:color="auto" w:fill="auto"/>
          </w:tcPr>
          <w:p w:rsidR="005A6F2B" w:rsidRDefault="005A6F2B" w:rsidP="00811A09">
            <w:r>
              <w:t>С 8-30 до 17-15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Регулируемый вид деятельности</w:t>
            </w:r>
          </w:p>
        </w:tc>
        <w:tc>
          <w:tcPr>
            <w:tcW w:w="4999" w:type="dxa"/>
            <w:shd w:val="clear" w:color="auto" w:fill="auto"/>
          </w:tcPr>
          <w:p w:rsidR="005A6F2B" w:rsidRDefault="00DD7396" w:rsidP="00D651EB">
            <w:r>
              <w:t>Т</w:t>
            </w:r>
            <w:r w:rsidR="005A6F2B">
              <w:t>еплоснабжение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 xml:space="preserve">Протяженность магистральных сетей </w:t>
            </w:r>
            <w:proofErr w:type="gramStart"/>
            <w:r>
              <w:t>( в</w:t>
            </w:r>
            <w:proofErr w:type="gramEnd"/>
            <w:r>
              <w:t xml:space="preserve"> однотрубном исчислении)</w:t>
            </w:r>
          </w:p>
        </w:tc>
        <w:tc>
          <w:tcPr>
            <w:tcW w:w="4999" w:type="dxa"/>
            <w:shd w:val="clear" w:color="auto" w:fill="auto"/>
          </w:tcPr>
          <w:p w:rsidR="005A6F2B" w:rsidRDefault="006E24E4" w:rsidP="00811A09">
            <w:r>
              <w:t>4,61</w:t>
            </w:r>
            <w:r w:rsidR="005A6F2B">
              <w:t xml:space="preserve"> км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 xml:space="preserve">Протяженность разводящих сетей </w:t>
            </w:r>
            <w:proofErr w:type="gramStart"/>
            <w:r>
              <w:t>( в</w:t>
            </w:r>
            <w:proofErr w:type="gramEnd"/>
            <w:r>
              <w:t xml:space="preserve"> однотрубном исчислении)</w:t>
            </w:r>
          </w:p>
        </w:tc>
        <w:tc>
          <w:tcPr>
            <w:tcW w:w="4999" w:type="dxa"/>
            <w:shd w:val="clear" w:color="auto" w:fill="auto"/>
          </w:tcPr>
          <w:p w:rsidR="005A6F2B" w:rsidRDefault="006E24E4" w:rsidP="00811A09">
            <w:r>
              <w:t>1,36</w:t>
            </w:r>
            <w:r w:rsidR="005A6F2B">
              <w:t xml:space="preserve"> км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Количество теплоэлектростанций с указанием их установленной электрической и тепловой мощности</w:t>
            </w:r>
          </w:p>
        </w:tc>
        <w:tc>
          <w:tcPr>
            <w:tcW w:w="4999" w:type="dxa"/>
            <w:shd w:val="clear" w:color="auto" w:fill="auto"/>
          </w:tcPr>
          <w:p w:rsidR="005A6F2B" w:rsidRDefault="006E24E4" w:rsidP="00811A09">
            <w:r>
              <w:t>отсутс</w:t>
            </w:r>
            <w:r w:rsidR="0092511B">
              <w:t>т</w:t>
            </w:r>
            <w:r>
              <w:t>вуют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Количество тепловых станций с указанием их установленной тепловой мощности</w:t>
            </w:r>
          </w:p>
        </w:tc>
        <w:tc>
          <w:tcPr>
            <w:tcW w:w="4999" w:type="dxa"/>
            <w:shd w:val="clear" w:color="auto" w:fill="auto"/>
          </w:tcPr>
          <w:p w:rsidR="005A6F2B" w:rsidRDefault="006E24E4" w:rsidP="00811A09">
            <w:r>
              <w:t>отсутствуют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Количество котельных станций с указанием их установленной тепловой мощности</w:t>
            </w:r>
          </w:p>
        </w:tc>
        <w:tc>
          <w:tcPr>
            <w:tcW w:w="4999" w:type="dxa"/>
            <w:shd w:val="clear" w:color="auto" w:fill="auto"/>
          </w:tcPr>
          <w:p w:rsidR="005A6F2B" w:rsidRDefault="005A6F2B" w:rsidP="00811A09">
            <w:r>
              <w:t>1 шт</w:t>
            </w:r>
            <w:r w:rsidR="00DD7396">
              <w:t>, 30 ГКал</w:t>
            </w:r>
          </w:p>
        </w:tc>
      </w:tr>
      <w:tr w:rsidR="005A6F2B" w:rsidTr="00811A09">
        <w:tc>
          <w:tcPr>
            <w:tcW w:w="4998" w:type="dxa"/>
            <w:shd w:val="clear" w:color="auto" w:fill="auto"/>
          </w:tcPr>
          <w:p w:rsidR="005A6F2B" w:rsidRDefault="005A6F2B" w:rsidP="00811A09">
            <w:r>
              <w:t>Количество центральных тепловых пунктов</w:t>
            </w:r>
          </w:p>
        </w:tc>
        <w:tc>
          <w:tcPr>
            <w:tcW w:w="4999" w:type="dxa"/>
            <w:shd w:val="clear" w:color="auto" w:fill="auto"/>
          </w:tcPr>
          <w:p w:rsidR="005A6F2B" w:rsidRDefault="0092511B" w:rsidP="00811A09">
            <w:r>
              <w:t>18</w:t>
            </w:r>
            <w:r w:rsidR="005A6F2B">
              <w:t xml:space="preserve"> </w:t>
            </w:r>
            <w:proofErr w:type="spellStart"/>
            <w:r w:rsidR="005A6F2B">
              <w:t>шт</w:t>
            </w:r>
            <w:proofErr w:type="spellEnd"/>
          </w:p>
        </w:tc>
      </w:tr>
    </w:tbl>
    <w:p w:rsidR="00716D1E" w:rsidRDefault="00061EA5"/>
    <w:sectPr w:rsidR="00716D1E" w:rsidSect="005A6F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FA"/>
    <w:rsid w:val="00061EA5"/>
    <w:rsid w:val="0055016F"/>
    <w:rsid w:val="005A6F2B"/>
    <w:rsid w:val="006E24E4"/>
    <w:rsid w:val="00841EBE"/>
    <w:rsid w:val="0088168D"/>
    <w:rsid w:val="0092511B"/>
    <w:rsid w:val="00A90A1F"/>
    <w:rsid w:val="00B97DFA"/>
    <w:rsid w:val="00CA1C10"/>
    <w:rsid w:val="00D3422B"/>
    <w:rsid w:val="00D651EB"/>
    <w:rsid w:val="00DD7396"/>
    <w:rsid w:val="00F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FD2EE-884C-4823-8FD3-A037B3A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О.А.</dc:creator>
  <cp:keywords/>
  <dc:description/>
  <cp:lastModifiedBy>Буракова О.А.</cp:lastModifiedBy>
  <cp:revision>7</cp:revision>
  <dcterms:created xsi:type="dcterms:W3CDTF">2017-05-18T04:44:00Z</dcterms:created>
  <dcterms:modified xsi:type="dcterms:W3CDTF">2020-02-18T13:55:00Z</dcterms:modified>
</cp:coreProperties>
</file>